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6" w:lineRule="exact"/>
        <w:jc w:val="center"/>
        <w:rPr>
          <w:rFonts w:hint="eastAsia" w:ascii="仿宋_GB2312" w:eastAsia="仿宋_GB2312"/>
          <w:sz w:val="32"/>
          <w:szCs w:val="32"/>
        </w:rPr>
      </w:pPr>
    </w:p>
    <w:p>
      <w:pPr>
        <w:spacing w:line="606" w:lineRule="exact"/>
        <w:jc w:val="center"/>
        <w:rPr>
          <w:rFonts w:hint="eastAsia" w:ascii="仿宋_GB2312" w:eastAsia="仿宋_GB2312"/>
          <w:sz w:val="32"/>
          <w:szCs w:val="32"/>
        </w:rPr>
      </w:pPr>
    </w:p>
    <w:p>
      <w:pPr>
        <w:spacing w:line="606" w:lineRule="exact"/>
        <w:jc w:val="center"/>
        <w:rPr>
          <w:rFonts w:hint="eastAsia" w:ascii="仿宋_GB2312" w:eastAsia="仿宋_GB2312"/>
          <w:sz w:val="32"/>
          <w:szCs w:val="32"/>
        </w:rPr>
      </w:pPr>
    </w:p>
    <w:p>
      <w:pPr>
        <w:spacing w:line="606" w:lineRule="exact"/>
        <w:jc w:val="center"/>
        <w:rPr>
          <w:rFonts w:hint="eastAsia" w:ascii="仿宋_GB2312" w:eastAsia="仿宋_GB2312"/>
          <w:sz w:val="32"/>
          <w:szCs w:val="32"/>
        </w:rPr>
      </w:pPr>
    </w:p>
    <w:p>
      <w:pPr>
        <w:jc w:val="center"/>
        <w:rPr>
          <w:rFonts w:hint="eastAsia" w:ascii="仿宋_GB2312" w:eastAsia="仿宋_GB2312"/>
          <w:b/>
          <w:sz w:val="32"/>
          <w:szCs w:val="32"/>
        </w:rPr>
      </w:pPr>
      <w:r>
        <w:rPr>
          <w:rFonts w:hint="eastAsia" w:ascii="方正小标宋简体" w:eastAsia="方正小标宋简体"/>
          <w:sz w:val="44"/>
          <w:szCs w:val="44"/>
        </w:rPr>
        <w:pict>
          <v:shape id="_x0000_i1025" o:spt="136" type="#_x0000_t136" style="height:61.5pt;width:424.8pt;" fillcolor="#FF0000" filled="t" stroked="t" coordsize="21600,21600" adj="10800">
            <v:path/>
            <v:fill on="t" color2="#FFFFFF" focussize="0,0"/>
            <v:stroke color="#FF0000"/>
            <v:imagedata o:title=""/>
            <o:lock v:ext="edit" aspectratio="f"/>
            <v:textpath on="t" fitshape="t" fitpath="t" trim="t" xscale="f" string="商洛市公务用车制度改革领导小组文件" style="font-family:方正小标宋简体;font-size:36pt;v-rotate-letters:f;v-same-letter-heights:f;v-text-align:center;"/>
            <w10:wrap type="none"/>
            <w10:anchorlock/>
          </v:shape>
        </w:pict>
      </w:r>
    </w:p>
    <w:p>
      <w:pPr>
        <w:spacing w:line="606" w:lineRule="exact"/>
        <w:jc w:val="center"/>
        <w:rPr>
          <w:rFonts w:hint="eastAsia" w:ascii="仿宋_GB2312" w:eastAsia="仿宋_GB2312"/>
          <w:sz w:val="32"/>
          <w:szCs w:val="32"/>
        </w:rPr>
      </w:pPr>
    </w:p>
    <w:p>
      <w:pPr>
        <w:spacing w:line="240" w:lineRule="exact"/>
        <w:jc w:val="center"/>
        <w:rPr>
          <w:rFonts w:hint="eastAsia" w:ascii="仿宋_GB2312" w:eastAsia="仿宋_GB2312"/>
          <w:sz w:val="32"/>
          <w:szCs w:val="32"/>
        </w:rPr>
      </w:pPr>
    </w:p>
    <w:p>
      <w:pPr>
        <w:spacing w:line="606" w:lineRule="exact"/>
        <w:jc w:val="center"/>
        <w:rPr>
          <w:rFonts w:hint="eastAsia" w:ascii="仿宋_GB2312" w:eastAsia="仿宋_GB2312"/>
          <w:sz w:val="32"/>
          <w:szCs w:val="32"/>
        </w:rPr>
      </w:pPr>
      <w:r>
        <w:rPr>
          <w:rFonts w:hint="eastAsia" w:ascii="仿宋_GB2312" w:eastAsia="仿宋_GB2312"/>
          <w:sz w:val="32"/>
          <w:szCs w:val="32"/>
        </w:rPr>
        <w:t>商车改发〔201</w:t>
      </w:r>
      <w:r>
        <w:rPr>
          <w:rFonts w:hint="eastAsia" w:ascii="仿宋_GB2312"/>
          <w:sz w:val="32"/>
          <w:szCs w:val="32"/>
          <w:lang w:val="en-US" w:eastAsia="zh-CN"/>
        </w:rPr>
        <w:t>8</w:t>
      </w:r>
      <w:r>
        <w:rPr>
          <w:rFonts w:hint="eastAsia" w:ascii="仿宋_GB2312" w:eastAsia="仿宋_GB2312"/>
          <w:sz w:val="32"/>
          <w:szCs w:val="32"/>
        </w:rPr>
        <w:t>〕</w:t>
      </w:r>
      <w:r>
        <w:rPr>
          <w:rFonts w:hint="eastAsia" w:ascii="仿宋_GB2312"/>
          <w:sz w:val="32"/>
          <w:szCs w:val="32"/>
          <w:lang w:val="en-US" w:eastAsia="zh-CN"/>
        </w:rPr>
        <w:t>9</w:t>
      </w:r>
      <w:r>
        <w:rPr>
          <w:rFonts w:hint="eastAsia" w:ascii="仿宋_GB2312" w:eastAsia="仿宋_GB2312"/>
          <w:sz w:val="32"/>
          <w:szCs w:val="32"/>
        </w:rPr>
        <w:t>号</w:t>
      </w:r>
    </w:p>
    <w:p>
      <w:pPr>
        <w:spacing w:line="640" w:lineRule="exact"/>
        <w:jc w:val="center"/>
        <w:rPr>
          <w:rFonts w:hint="eastAsia" w:ascii="仿宋_GB2312" w:hAnsi="仿宋_GB2312" w:eastAsia="仿宋_GB2312" w:cs="仿宋_GB2312"/>
          <w:sz w:val="32"/>
          <w:szCs w:val="32"/>
          <w:lang w:val="en-US" w:eastAsia="zh-CN"/>
        </w:rPr>
      </w:pPr>
      <w:r>
        <w:rPr>
          <w:rFonts w:hint="eastAsia" w:ascii="方正小标宋简体" w:eastAsia="方正小标宋简体"/>
          <w:sz w:val="44"/>
          <w:szCs w:val="44"/>
        </w:rPr>
        <w:pict>
          <v:line id="_x0000_s1026" o:spid="_x0000_s1026" o:spt="20" style="position:absolute;left:0pt;margin-left:1.1pt;margin-top:14.1pt;height:0pt;width:423pt;z-index:251658240;mso-width-relative:page;mso-height-relative:page;" filled="f" stroked="t" coordsize="21600,21600">
            <v:path arrowok="t"/>
            <v:fill on="f" focussize="0,0"/>
            <v:stroke weight="1.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方正小标宋简体" w:hAnsi="仿宋"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rPr>
        <w:t>商洛市公务用车制度改革领导小组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rPr>
        <w:t>关于市级事业单位车改取消车辆处置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rPr>
        <w:t>相关工作的通知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仿宋"/>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ascii="仿宋_GB2312" w:hAnsi="仿宋"/>
          <w:szCs w:val="32"/>
        </w:rPr>
      </w:pPr>
      <w:r>
        <w:rPr>
          <w:rFonts w:hint="eastAsia" w:ascii="仿宋_GB2312" w:hAnsi="仿宋"/>
          <w:szCs w:val="32"/>
        </w:rPr>
        <w:t>市级各相关单位：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szCs w:val="32"/>
        </w:rPr>
      </w:pPr>
      <w:r>
        <w:rPr>
          <w:rFonts w:hint="eastAsia" w:ascii="仿宋_GB2312" w:hAnsi="仿宋"/>
          <w:szCs w:val="32"/>
        </w:rPr>
        <w:t>按照《</w:t>
      </w:r>
      <w:r>
        <w:rPr>
          <w:rFonts w:hint="eastAsia" w:ascii="仿宋_GB2312" w:hAnsi="仿宋_GB2312" w:cs="仿宋_GB2312"/>
          <w:szCs w:val="32"/>
        </w:rPr>
        <w:t>商洛市事业单位公务用车制度改革实施方案》（商车改发〔</w:t>
      </w:r>
      <w:r>
        <w:rPr>
          <w:rFonts w:ascii="仿宋_GB2312" w:hAnsi="仿宋_GB2312" w:cs="仿宋_GB2312"/>
          <w:szCs w:val="32"/>
        </w:rPr>
        <w:t>2018</w:t>
      </w:r>
      <w:r>
        <w:rPr>
          <w:rFonts w:hint="eastAsia" w:ascii="仿宋_GB2312" w:hAnsi="仿宋_GB2312" w:cs="仿宋_GB2312"/>
          <w:szCs w:val="32"/>
        </w:rPr>
        <w:t>〕</w:t>
      </w:r>
      <w:r>
        <w:rPr>
          <w:rFonts w:ascii="仿宋_GB2312" w:hAnsi="仿宋_GB2312" w:cs="仿宋_GB2312"/>
          <w:szCs w:val="32"/>
        </w:rPr>
        <w:t>2</w:t>
      </w:r>
      <w:r>
        <w:rPr>
          <w:rFonts w:hint="eastAsia" w:ascii="仿宋_GB2312" w:hAnsi="仿宋_GB2312" w:cs="仿宋_GB2312"/>
          <w:szCs w:val="32"/>
        </w:rPr>
        <w:t>号）要求，为做好涉改取消车辆的处置工作，现将有关事项通知如下</w:t>
      </w:r>
      <w:r>
        <w:rPr>
          <w:rFonts w:hint="eastAsia" w:ascii="仿宋_GB2312" w:hAnsi="仿宋"/>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szCs w:val="32"/>
        </w:rPr>
      </w:pPr>
      <w:r>
        <w:rPr>
          <w:rFonts w:hint="eastAsia" w:ascii="仿宋_GB2312" w:hAnsi="仿宋"/>
          <w:szCs w:val="32"/>
        </w:rPr>
        <w:t>一、本次公车处置在市公务用车制度改革领导小组协调指导下，由市财政局具体组织实施，市审计局、市机关事务管理局、市交警支队全程参与。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szCs w:val="32"/>
        </w:rPr>
      </w:pPr>
      <w:r>
        <w:rPr>
          <w:rFonts w:hint="eastAsia" w:ascii="仿宋_GB2312" w:hAnsi="仿宋"/>
          <w:szCs w:val="32"/>
        </w:rPr>
        <w:t>二、职责分工：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szCs w:val="32"/>
        </w:rPr>
      </w:pPr>
      <w:r>
        <w:rPr>
          <w:rFonts w:ascii="仿宋_GB2312" w:hAnsi="仿宋"/>
          <w:szCs w:val="32"/>
        </w:rPr>
        <w:t>1.</w:t>
      </w:r>
      <w:r>
        <w:rPr>
          <w:rFonts w:hint="eastAsia" w:ascii="仿宋_GB2312" w:hAnsi="仿宋"/>
          <w:szCs w:val="32"/>
        </w:rPr>
        <w:t>市财政局负责取消车辆及相关资料的收缴、组织车辆评估和拍卖、与各相关单位的具体衔接等工作。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szCs w:val="32"/>
        </w:rPr>
      </w:pPr>
      <w:r>
        <w:rPr>
          <w:rFonts w:ascii="仿宋_GB2312" w:hAnsi="仿宋"/>
          <w:szCs w:val="32"/>
        </w:rPr>
        <w:t>2.</w:t>
      </w:r>
      <w:r>
        <w:rPr>
          <w:rFonts w:hint="eastAsia" w:ascii="仿宋_GB2312" w:hAnsi="仿宋"/>
          <w:szCs w:val="32"/>
        </w:rPr>
        <w:t>市审计局负责对车辆处置进行全程监督。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szCs w:val="32"/>
        </w:rPr>
      </w:pPr>
      <w:r>
        <w:rPr>
          <w:rFonts w:ascii="仿宋_GB2312" w:hAnsi="仿宋"/>
          <w:szCs w:val="32"/>
        </w:rPr>
        <w:t>3.</w:t>
      </w:r>
      <w:r>
        <w:rPr>
          <w:rFonts w:hint="eastAsia" w:ascii="仿宋_GB2312" w:hAnsi="仿宋"/>
          <w:szCs w:val="32"/>
        </w:rPr>
        <w:t>市机关事务管理局负责对车辆处置工作进行协调。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szCs w:val="32"/>
        </w:rPr>
      </w:pPr>
      <w:r>
        <w:rPr>
          <w:rFonts w:ascii="仿宋_GB2312" w:hAnsi="仿宋"/>
          <w:szCs w:val="32"/>
        </w:rPr>
        <w:t>4.</w:t>
      </w:r>
      <w:r>
        <w:rPr>
          <w:rFonts w:hint="eastAsia" w:ascii="仿宋_GB2312" w:hAnsi="仿宋"/>
          <w:szCs w:val="32"/>
        </w:rPr>
        <w:t>市交警支队负责对取消车辆的违章、年检、肇事等信息进行查询、审核，配合涉改单位及时办理车辆过户等手续。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szCs w:val="32"/>
        </w:rPr>
      </w:pPr>
      <w:r>
        <w:rPr>
          <w:rFonts w:hint="eastAsia" w:ascii="仿宋_GB2312" w:hAnsi="仿宋"/>
          <w:szCs w:val="32"/>
        </w:rPr>
        <w:t>三、处置流程：按照“封存停放、移交车辆、鉴定评估、公开拍卖、收入上缴、核销账务”六个步骤有序开展。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szCs w:val="32"/>
        </w:rPr>
      </w:pPr>
      <w:r>
        <w:rPr>
          <w:rFonts w:hint="eastAsia" w:ascii="仿宋_GB2312" w:hAnsi="仿宋"/>
          <w:szCs w:val="32"/>
        </w:rPr>
        <w:t>四、拍卖方式：第一批车辆通过网络平台公开拍卖方式，第二批车辆视网络拍卖运行结果确定，亦可采取现场公开拍卖方式。拍卖公告在省内公开发行的报刊和互联网、公众信息平台等公开发布。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szCs w:val="32"/>
        </w:rPr>
      </w:pPr>
      <w:r>
        <w:rPr>
          <w:rFonts w:hint="eastAsia" w:ascii="仿宋_GB2312" w:hAnsi="仿宋"/>
          <w:szCs w:val="32"/>
        </w:rPr>
        <w:t>五、时间安排：第一批公车拍卖拟于</w:t>
      </w:r>
      <w:r>
        <w:rPr>
          <w:rFonts w:ascii="仿宋_GB2312" w:hAnsi="仿宋"/>
          <w:szCs w:val="32"/>
        </w:rPr>
        <w:t>2018</w:t>
      </w:r>
      <w:r>
        <w:rPr>
          <w:rFonts w:hint="eastAsia" w:ascii="仿宋_GB2312" w:hAnsi="仿宋"/>
          <w:szCs w:val="32"/>
        </w:rPr>
        <w:t>年</w:t>
      </w:r>
      <w:r>
        <w:rPr>
          <w:rFonts w:ascii="仿宋_GB2312" w:hAnsi="仿宋"/>
          <w:szCs w:val="32"/>
        </w:rPr>
        <w:t>12</w:t>
      </w:r>
      <w:r>
        <w:rPr>
          <w:rFonts w:hint="eastAsia" w:ascii="仿宋_GB2312" w:hAnsi="仿宋"/>
          <w:szCs w:val="32"/>
        </w:rPr>
        <w:t>月底前完成；第二批公车拍卖拟于</w:t>
      </w:r>
      <w:r>
        <w:rPr>
          <w:rFonts w:ascii="仿宋_GB2312" w:hAnsi="仿宋"/>
          <w:szCs w:val="32"/>
        </w:rPr>
        <w:t>2019</w:t>
      </w:r>
      <w:r>
        <w:rPr>
          <w:rFonts w:hint="eastAsia" w:ascii="仿宋_GB2312" w:hAnsi="仿宋"/>
          <w:szCs w:val="32"/>
        </w:rPr>
        <w:t>年</w:t>
      </w:r>
      <w:r>
        <w:rPr>
          <w:rFonts w:ascii="仿宋_GB2312" w:hAnsi="仿宋"/>
          <w:szCs w:val="32"/>
        </w:rPr>
        <w:t>3</w:t>
      </w:r>
      <w:r>
        <w:rPr>
          <w:rFonts w:hint="eastAsia" w:ascii="仿宋_GB2312" w:hAnsi="仿宋"/>
          <w:szCs w:val="32"/>
        </w:rPr>
        <w:t>月底前完成。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szCs w:val="32"/>
        </w:rPr>
      </w:pPr>
      <w:r>
        <w:rPr>
          <w:rFonts w:hint="eastAsia" w:ascii="仿宋_GB2312" w:hAnsi="仿宋"/>
          <w:szCs w:val="32"/>
        </w:rPr>
        <w:t>六、评估和拍卖机构选择：按照规定公开招标，各选择</w:t>
      </w:r>
      <w:r>
        <w:rPr>
          <w:rFonts w:ascii="仿宋_GB2312" w:hAnsi="仿宋"/>
          <w:szCs w:val="32"/>
        </w:rPr>
        <w:t>3</w:t>
      </w:r>
      <w:r>
        <w:rPr>
          <w:rFonts w:hint="eastAsia" w:ascii="仿宋_GB2312" w:hAnsi="仿宋"/>
          <w:szCs w:val="32"/>
        </w:rPr>
        <w:t>家以上具备资质、业绩突出、信用度高的评估机构和拍卖机构，招标择优各确定一家收费低、服务好、无风险的评估、拍卖机构，由其承担具体事宜，出具规范报告和服务承诺书。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150"/>
        <w:jc w:val="both"/>
        <w:textAlignment w:val="auto"/>
        <w:outlineLvl w:val="9"/>
        <w:rPr>
          <w:rFonts w:ascii="仿宋_GB2312" w:hAnsi="仿宋"/>
          <w:szCs w:val="32"/>
        </w:rPr>
      </w:pPr>
      <w:r>
        <w:rPr>
          <w:rFonts w:hint="eastAsia" w:ascii="仿宋_GB2312" w:hAnsi="仿宋"/>
          <w:szCs w:val="32"/>
          <w:lang w:val="en-US" w:eastAsia="zh-CN"/>
        </w:rPr>
        <w:t xml:space="preserve"> </w:t>
      </w:r>
      <w:bookmarkStart w:id="0" w:name="_GoBack"/>
      <w:bookmarkEnd w:id="0"/>
      <w:r>
        <w:rPr>
          <w:rFonts w:hint="eastAsia" w:ascii="仿宋_GB2312" w:hAnsi="仿宋"/>
          <w:szCs w:val="32"/>
        </w:rPr>
        <w:t>七、拍卖收益：本次公车处置收入扣除相关税费和成本性支出后全额解缴市级国库。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
          <w:szCs w:val="32"/>
        </w:rPr>
      </w:pPr>
      <w:r>
        <w:rPr>
          <w:rFonts w:hint="eastAsia" w:ascii="仿宋_GB2312" w:hAnsi="仿宋"/>
          <w:szCs w:val="32"/>
        </w:rPr>
        <w:t>八、市直各部门负责做好下属事业单位涉改取消车辆处置的前期准备工作。</w:t>
      </w:r>
    </w:p>
    <w:p>
      <w:pPr>
        <w:spacing w:line="606" w:lineRule="exact"/>
        <w:rPr>
          <w:rFonts w:hint="eastAsia" w:ascii="仿宋_GB2312" w:eastAsia="仿宋_GB2312"/>
          <w:sz w:val="32"/>
          <w:szCs w:val="32"/>
        </w:rPr>
      </w:pPr>
    </w:p>
    <w:p>
      <w:pPr>
        <w:spacing w:line="606" w:lineRule="exact"/>
        <w:rPr>
          <w:rFonts w:hint="eastAsia" w:ascii="仿宋_GB2312" w:eastAsia="仿宋_GB2312"/>
          <w:sz w:val="32"/>
          <w:szCs w:val="32"/>
        </w:rPr>
      </w:pPr>
      <w:r>
        <w:rPr>
          <w:rFonts w:hint="eastAsia" w:ascii="仿宋_GB2312" w:eastAsia="仿宋_GB2312"/>
          <w:sz w:val="32"/>
          <w:szCs w:val="32"/>
        </w:rPr>
        <w:pict>
          <v:shape id="_x0000_s1029" o:spid="_x0000_s1029" o:spt="75" alt="SKMBT_C45218060922270" type="#_x0000_t75" style="position:absolute;left:0pt;margin-left:186.85pt;margin-top:-23pt;height:118.1pt;width:118.55pt;z-index:-251657216;mso-width-relative:page;mso-height-relative:page;" filled="f" o:preferrelative="t" stroked="f" coordsize="21600,21600">
            <v:path/>
            <v:fill on="f" focussize="0,0"/>
            <v:stroke on="f"/>
            <v:imagedata r:id="rId4" o:title="SKMBT_C45218060922270"/>
            <o:lock v:ext="edit" aspectratio="t"/>
          </v:shape>
        </w:pict>
      </w:r>
      <w:r>
        <w:rPr>
          <w:rFonts w:hint="eastAsia" w:ascii="仿宋_GB2312"/>
          <w:sz w:val="32"/>
          <w:szCs w:val="32"/>
          <w:lang w:val="en-US" w:eastAsia="zh-CN"/>
        </w:rPr>
        <w:t xml:space="preserve">              </w:t>
      </w:r>
      <w:r>
        <w:rPr>
          <w:rFonts w:hint="eastAsia" w:ascii="仿宋_GB2312" w:eastAsia="仿宋_GB2312"/>
          <w:sz w:val="32"/>
          <w:szCs w:val="32"/>
        </w:rPr>
        <w:t>商洛市公务用车制度改革领导小组</w:t>
      </w:r>
    </w:p>
    <w:p>
      <w:pPr>
        <w:spacing w:line="606" w:lineRule="exact"/>
        <w:ind w:firstLine="3680" w:firstLineChars="1150"/>
        <w:rPr>
          <w:rFonts w:hint="eastAsia" w:ascii="仿宋_GB2312" w:eastAsia="仿宋_GB2312"/>
          <w:sz w:val="32"/>
          <w:szCs w:val="32"/>
        </w:rPr>
      </w:pPr>
      <w:r>
        <w:rPr>
          <w:rFonts w:hint="eastAsia" w:ascii="仿宋_GB2312" w:eastAsia="仿宋_GB2312"/>
          <w:sz w:val="32"/>
          <w:szCs w:val="32"/>
        </w:rPr>
        <w:t>2018年</w:t>
      </w:r>
      <w:r>
        <w:rPr>
          <w:rFonts w:hint="eastAsia" w:ascii="仿宋_GB2312"/>
          <w:sz w:val="32"/>
          <w:szCs w:val="32"/>
          <w:lang w:val="en-US" w:eastAsia="zh-CN"/>
        </w:rPr>
        <w:t>12</w:t>
      </w:r>
      <w:r>
        <w:rPr>
          <w:rFonts w:hint="eastAsia" w:ascii="仿宋_GB2312" w:eastAsia="仿宋_GB2312"/>
          <w:sz w:val="32"/>
          <w:szCs w:val="32"/>
        </w:rPr>
        <w:t>月1</w:t>
      </w:r>
      <w:r>
        <w:rPr>
          <w:rFonts w:hint="eastAsia" w:ascii="仿宋_GB2312"/>
          <w:sz w:val="32"/>
          <w:szCs w:val="32"/>
          <w:lang w:val="en-US" w:eastAsia="zh-CN"/>
        </w:rPr>
        <w:t>9</w:t>
      </w:r>
      <w:r>
        <w:rPr>
          <w:rFonts w:hint="eastAsia" w:ascii="仿宋_GB2312" w:eastAsia="仿宋_GB2312"/>
          <w:sz w:val="32"/>
          <w:szCs w:val="32"/>
        </w:rPr>
        <w:t>日</w:t>
      </w:r>
      <w:r>
        <w:rPr>
          <w:rFonts w:hint="eastAsia" w:ascii="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ascii="仿宋_GB231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0" w:usb3="00000000" w:csb0="000001FF" w:csb1="00000000"/>
  </w:font>
  <w:font w:name="Garamond">
    <w:panose1 w:val="02020404030301010803"/>
    <w:charset w:val="00"/>
    <w:family w:val="roman"/>
    <w:pitch w:val="default"/>
    <w:sig w:usb0="00000287" w:usb1="00000000" w:usb2="00000000" w:usb3="00000000" w:csb0="0000009F" w:csb1="DFD70000"/>
  </w:font>
  <w:font w:name="Arial">
    <w:panose1 w:val="020B0604020202020204"/>
    <w:charset w:val="00"/>
    <w:family w:val="auto"/>
    <w:pitch w:val="default"/>
    <w:sig w:usb0="E0002AFF" w:usb1="C0007843" w:usb2="00000009" w:usb3="00000000" w:csb0="400001FF" w:csb1="FFFF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70C"/>
    <w:rsid w:val="00000865"/>
    <w:rsid w:val="000009F4"/>
    <w:rsid w:val="00000B1B"/>
    <w:rsid w:val="00002616"/>
    <w:rsid w:val="00002A0A"/>
    <w:rsid w:val="00003ABD"/>
    <w:rsid w:val="00007C85"/>
    <w:rsid w:val="00013F5E"/>
    <w:rsid w:val="00015B4A"/>
    <w:rsid w:val="00025EE4"/>
    <w:rsid w:val="00027598"/>
    <w:rsid w:val="00027D8E"/>
    <w:rsid w:val="000330D1"/>
    <w:rsid w:val="00035336"/>
    <w:rsid w:val="00040DA2"/>
    <w:rsid w:val="00043E7C"/>
    <w:rsid w:val="00044232"/>
    <w:rsid w:val="000448C8"/>
    <w:rsid w:val="00045081"/>
    <w:rsid w:val="00051197"/>
    <w:rsid w:val="00052507"/>
    <w:rsid w:val="000537A2"/>
    <w:rsid w:val="00054A31"/>
    <w:rsid w:val="00057866"/>
    <w:rsid w:val="000649EE"/>
    <w:rsid w:val="0006528E"/>
    <w:rsid w:val="00067D8C"/>
    <w:rsid w:val="00073EEE"/>
    <w:rsid w:val="000755BE"/>
    <w:rsid w:val="00080C4C"/>
    <w:rsid w:val="00080EE8"/>
    <w:rsid w:val="00081F63"/>
    <w:rsid w:val="00085EE1"/>
    <w:rsid w:val="000908BE"/>
    <w:rsid w:val="000910E7"/>
    <w:rsid w:val="00095E19"/>
    <w:rsid w:val="000A34F5"/>
    <w:rsid w:val="000A3883"/>
    <w:rsid w:val="000A3C0D"/>
    <w:rsid w:val="000A668D"/>
    <w:rsid w:val="000A795C"/>
    <w:rsid w:val="000B3687"/>
    <w:rsid w:val="000B54EB"/>
    <w:rsid w:val="000C16D4"/>
    <w:rsid w:val="000C21DE"/>
    <w:rsid w:val="000C3926"/>
    <w:rsid w:val="000C3D21"/>
    <w:rsid w:val="000D154B"/>
    <w:rsid w:val="000D19A3"/>
    <w:rsid w:val="000E1911"/>
    <w:rsid w:val="000E3CFC"/>
    <w:rsid w:val="000E51D8"/>
    <w:rsid w:val="000E55C7"/>
    <w:rsid w:val="000F0E39"/>
    <w:rsid w:val="000F5684"/>
    <w:rsid w:val="00100F19"/>
    <w:rsid w:val="00101156"/>
    <w:rsid w:val="0010576A"/>
    <w:rsid w:val="00110777"/>
    <w:rsid w:val="001108A6"/>
    <w:rsid w:val="001114F3"/>
    <w:rsid w:val="001128AF"/>
    <w:rsid w:val="00113055"/>
    <w:rsid w:val="001161FB"/>
    <w:rsid w:val="00116335"/>
    <w:rsid w:val="00116D63"/>
    <w:rsid w:val="00122370"/>
    <w:rsid w:val="00122413"/>
    <w:rsid w:val="00123166"/>
    <w:rsid w:val="001244BC"/>
    <w:rsid w:val="00127A4D"/>
    <w:rsid w:val="00130F7D"/>
    <w:rsid w:val="0013767D"/>
    <w:rsid w:val="00140EE2"/>
    <w:rsid w:val="00142E33"/>
    <w:rsid w:val="00144D09"/>
    <w:rsid w:val="00147F08"/>
    <w:rsid w:val="00150D0E"/>
    <w:rsid w:val="00151C7A"/>
    <w:rsid w:val="00155AF7"/>
    <w:rsid w:val="00164BA8"/>
    <w:rsid w:val="00166683"/>
    <w:rsid w:val="0016767F"/>
    <w:rsid w:val="00172F26"/>
    <w:rsid w:val="00176766"/>
    <w:rsid w:val="001819BE"/>
    <w:rsid w:val="001835E9"/>
    <w:rsid w:val="00184F78"/>
    <w:rsid w:val="00185C7A"/>
    <w:rsid w:val="00186D78"/>
    <w:rsid w:val="00186DF5"/>
    <w:rsid w:val="00190F90"/>
    <w:rsid w:val="00191ACA"/>
    <w:rsid w:val="0019282C"/>
    <w:rsid w:val="00192EC6"/>
    <w:rsid w:val="0019347C"/>
    <w:rsid w:val="00197A4F"/>
    <w:rsid w:val="001A0275"/>
    <w:rsid w:val="001A04FD"/>
    <w:rsid w:val="001A22DF"/>
    <w:rsid w:val="001A49B3"/>
    <w:rsid w:val="001B33DA"/>
    <w:rsid w:val="001B4823"/>
    <w:rsid w:val="001B6E9A"/>
    <w:rsid w:val="001C28D3"/>
    <w:rsid w:val="001C3B5B"/>
    <w:rsid w:val="001C3DBB"/>
    <w:rsid w:val="001C716F"/>
    <w:rsid w:val="001D34F8"/>
    <w:rsid w:val="001D3636"/>
    <w:rsid w:val="001D3BDD"/>
    <w:rsid w:val="001D5645"/>
    <w:rsid w:val="001D5C5B"/>
    <w:rsid w:val="001E217C"/>
    <w:rsid w:val="001E230D"/>
    <w:rsid w:val="001E4121"/>
    <w:rsid w:val="001E496A"/>
    <w:rsid w:val="001E68BA"/>
    <w:rsid w:val="001F3894"/>
    <w:rsid w:val="001F4033"/>
    <w:rsid w:val="001F4E34"/>
    <w:rsid w:val="001F51D1"/>
    <w:rsid w:val="002058D9"/>
    <w:rsid w:val="00206539"/>
    <w:rsid w:val="00207ADF"/>
    <w:rsid w:val="00211B03"/>
    <w:rsid w:val="002135CD"/>
    <w:rsid w:val="00215FD9"/>
    <w:rsid w:val="00222D9F"/>
    <w:rsid w:val="00222F22"/>
    <w:rsid w:val="00223FB6"/>
    <w:rsid w:val="00225EDE"/>
    <w:rsid w:val="0022719E"/>
    <w:rsid w:val="0023197D"/>
    <w:rsid w:val="00232C97"/>
    <w:rsid w:val="002361C1"/>
    <w:rsid w:val="00244B4D"/>
    <w:rsid w:val="00245960"/>
    <w:rsid w:val="002507F9"/>
    <w:rsid w:val="002511A6"/>
    <w:rsid w:val="0025361F"/>
    <w:rsid w:val="00254574"/>
    <w:rsid w:val="00254758"/>
    <w:rsid w:val="00254CA4"/>
    <w:rsid w:val="00255564"/>
    <w:rsid w:val="00255620"/>
    <w:rsid w:val="00256EEC"/>
    <w:rsid w:val="002577F9"/>
    <w:rsid w:val="00261B45"/>
    <w:rsid w:val="00261FA4"/>
    <w:rsid w:val="002669F8"/>
    <w:rsid w:val="002675B4"/>
    <w:rsid w:val="00273FD6"/>
    <w:rsid w:val="00274B0B"/>
    <w:rsid w:val="00274BFE"/>
    <w:rsid w:val="002752AA"/>
    <w:rsid w:val="00277BA7"/>
    <w:rsid w:val="00280DDB"/>
    <w:rsid w:val="00280E67"/>
    <w:rsid w:val="00283708"/>
    <w:rsid w:val="00287D55"/>
    <w:rsid w:val="00291594"/>
    <w:rsid w:val="00296770"/>
    <w:rsid w:val="002A0020"/>
    <w:rsid w:val="002A041C"/>
    <w:rsid w:val="002A081B"/>
    <w:rsid w:val="002A16D4"/>
    <w:rsid w:val="002A1769"/>
    <w:rsid w:val="002A3681"/>
    <w:rsid w:val="002A455F"/>
    <w:rsid w:val="002A63F5"/>
    <w:rsid w:val="002B1017"/>
    <w:rsid w:val="002B4C0E"/>
    <w:rsid w:val="002B5298"/>
    <w:rsid w:val="002B69E1"/>
    <w:rsid w:val="002C146D"/>
    <w:rsid w:val="002C2314"/>
    <w:rsid w:val="002C57D2"/>
    <w:rsid w:val="002C62D6"/>
    <w:rsid w:val="002D6B0D"/>
    <w:rsid w:val="002E42B9"/>
    <w:rsid w:val="002E4D42"/>
    <w:rsid w:val="002F162F"/>
    <w:rsid w:val="002F2ACA"/>
    <w:rsid w:val="002F6922"/>
    <w:rsid w:val="002F78BD"/>
    <w:rsid w:val="0030114A"/>
    <w:rsid w:val="00301BBF"/>
    <w:rsid w:val="00302A9F"/>
    <w:rsid w:val="00302FD4"/>
    <w:rsid w:val="00306913"/>
    <w:rsid w:val="00307966"/>
    <w:rsid w:val="00311BCE"/>
    <w:rsid w:val="00313C27"/>
    <w:rsid w:val="00315785"/>
    <w:rsid w:val="00317AC3"/>
    <w:rsid w:val="0032170E"/>
    <w:rsid w:val="0032286A"/>
    <w:rsid w:val="003236EA"/>
    <w:rsid w:val="00324193"/>
    <w:rsid w:val="00325C97"/>
    <w:rsid w:val="003275A5"/>
    <w:rsid w:val="003311C6"/>
    <w:rsid w:val="003347AC"/>
    <w:rsid w:val="0033673C"/>
    <w:rsid w:val="00337009"/>
    <w:rsid w:val="0033709E"/>
    <w:rsid w:val="00337930"/>
    <w:rsid w:val="00337EC8"/>
    <w:rsid w:val="003444F6"/>
    <w:rsid w:val="00350236"/>
    <w:rsid w:val="00351FD5"/>
    <w:rsid w:val="00352E17"/>
    <w:rsid w:val="003553AC"/>
    <w:rsid w:val="00355BB9"/>
    <w:rsid w:val="0035605C"/>
    <w:rsid w:val="00361C67"/>
    <w:rsid w:val="00363611"/>
    <w:rsid w:val="00364210"/>
    <w:rsid w:val="0036496A"/>
    <w:rsid w:val="0036520F"/>
    <w:rsid w:val="00365F9B"/>
    <w:rsid w:val="00371CF7"/>
    <w:rsid w:val="003735D3"/>
    <w:rsid w:val="00377B66"/>
    <w:rsid w:val="00380051"/>
    <w:rsid w:val="00381779"/>
    <w:rsid w:val="003834A1"/>
    <w:rsid w:val="0039117E"/>
    <w:rsid w:val="00392254"/>
    <w:rsid w:val="00392C9D"/>
    <w:rsid w:val="003A28FB"/>
    <w:rsid w:val="003A3C87"/>
    <w:rsid w:val="003A447F"/>
    <w:rsid w:val="003A7FB3"/>
    <w:rsid w:val="003B454A"/>
    <w:rsid w:val="003B52E1"/>
    <w:rsid w:val="003B5CBB"/>
    <w:rsid w:val="003C2BA4"/>
    <w:rsid w:val="003C2E3B"/>
    <w:rsid w:val="003C5462"/>
    <w:rsid w:val="003C62AF"/>
    <w:rsid w:val="003C796B"/>
    <w:rsid w:val="003D0054"/>
    <w:rsid w:val="003D025D"/>
    <w:rsid w:val="003E2CD1"/>
    <w:rsid w:val="003E429C"/>
    <w:rsid w:val="003E5C83"/>
    <w:rsid w:val="003F049B"/>
    <w:rsid w:val="003F16D5"/>
    <w:rsid w:val="003F19CF"/>
    <w:rsid w:val="003F1A3D"/>
    <w:rsid w:val="003F46D3"/>
    <w:rsid w:val="003F4E19"/>
    <w:rsid w:val="004007CE"/>
    <w:rsid w:val="00400918"/>
    <w:rsid w:val="00406DD7"/>
    <w:rsid w:val="004155A3"/>
    <w:rsid w:val="00424D57"/>
    <w:rsid w:val="00426E69"/>
    <w:rsid w:val="004276BB"/>
    <w:rsid w:val="00432632"/>
    <w:rsid w:val="00432ECD"/>
    <w:rsid w:val="004346B4"/>
    <w:rsid w:val="0043635C"/>
    <w:rsid w:val="004501F0"/>
    <w:rsid w:val="00450A2B"/>
    <w:rsid w:val="00451123"/>
    <w:rsid w:val="00454DB4"/>
    <w:rsid w:val="004553E8"/>
    <w:rsid w:val="00455755"/>
    <w:rsid w:val="0046064E"/>
    <w:rsid w:val="00460FB6"/>
    <w:rsid w:val="00465FA4"/>
    <w:rsid w:val="00466697"/>
    <w:rsid w:val="00470CCB"/>
    <w:rsid w:val="00473857"/>
    <w:rsid w:val="00475747"/>
    <w:rsid w:val="0047637A"/>
    <w:rsid w:val="00477C25"/>
    <w:rsid w:val="00482A1B"/>
    <w:rsid w:val="00483B56"/>
    <w:rsid w:val="004844A5"/>
    <w:rsid w:val="004850FA"/>
    <w:rsid w:val="00485B12"/>
    <w:rsid w:val="0049424E"/>
    <w:rsid w:val="004A3033"/>
    <w:rsid w:val="004A5DB3"/>
    <w:rsid w:val="004A6FD9"/>
    <w:rsid w:val="004B48E7"/>
    <w:rsid w:val="004B710F"/>
    <w:rsid w:val="004C3E77"/>
    <w:rsid w:val="004C7087"/>
    <w:rsid w:val="004D4A99"/>
    <w:rsid w:val="004E1D7C"/>
    <w:rsid w:val="004E361E"/>
    <w:rsid w:val="004E77DF"/>
    <w:rsid w:val="004F00ED"/>
    <w:rsid w:val="004F3236"/>
    <w:rsid w:val="00512E46"/>
    <w:rsid w:val="0051453F"/>
    <w:rsid w:val="005152D9"/>
    <w:rsid w:val="005179F2"/>
    <w:rsid w:val="00523713"/>
    <w:rsid w:val="00531ABD"/>
    <w:rsid w:val="00540167"/>
    <w:rsid w:val="00543772"/>
    <w:rsid w:val="005448B2"/>
    <w:rsid w:val="0054593B"/>
    <w:rsid w:val="00547B0E"/>
    <w:rsid w:val="00551F52"/>
    <w:rsid w:val="00553268"/>
    <w:rsid w:val="005538B4"/>
    <w:rsid w:val="00555174"/>
    <w:rsid w:val="005561F7"/>
    <w:rsid w:val="005610E3"/>
    <w:rsid w:val="005614CD"/>
    <w:rsid w:val="005629D7"/>
    <w:rsid w:val="005657D7"/>
    <w:rsid w:val="00565CB6"/>
    <w:rsid w:val="00570C26"/>
    <w:rsid w:val="00576716"/>
    <w:rsid w:val="00576798"/>
    <w:rsid w:val="005774F2"/>
    <w:rsid w:val="005804F3"/>
    <w:rsid w:val="005806BF"/>
    <w:rsid w:val="005811B4"/>
    <w:rsid w:val="0058432D"/>
    <w:rsid w:val="00584A17"/>
    <w:rsid w:val="005866CC"/>
    <w:rsid w:val="00591DE5"/>
    <w:rsid w:val="00592038"/>
    <w:rsid w:val="00593271"/>
    <w:rsid w:val="0059397A"/>
    <w:rsid w:val="00596076"/>
    <w:rsid w:val="00597D15"/>
    <w:rsid w:val="005A19E3"/>
    <w:rsid w:val="005A24C4"/>
    <w:rsid w:val="005A2C02"/>
    <w:rsid w:val="005A2CBC"/>
    <w:rsid w:val="005B311C"/>
    <w:rsid w:val="005B3737"/>
    <w:rsid w:val="005B3B85"/>
    <w:rsid w:val="005B56C7"/>
    <w:rsid w:val="005B7619"/>
    <w:rsid w:val="005C3FA3"/>
    <w:rsid w:val="005C5F8D"/>
    <w:rsid w:val="005C77C8"/>
    <w:rsid w:val="005D2D19"/>
    <w:rsid w:val="005D354C"/>
    <w:rsid w:val="005D5C2A"/>
    <w:rsid w:val="005D673F"/>
    <w:rsid w:val="005D7C68"/>
    <w:rsid w:val="005E0391"/>
    <w:rsid w:val="005E11D7"/>
    <w:rsid w:val="005E3044"/>
    <w:rsid w:val="005E4D7C"/>
    <w:rsid w:val="005E64C2"/>
    <w:rsid w:val="005E7298"/>
    <w:rsid w:val="005F5D1A"/>
    <w:rsid w:val="005F6DD8"/>
    <w:rsid w:val="0060409F"/>
    <w:rsid w:val="00605CC0"/>
    <w:rsid w:val="00605FBE"/>
    <w:rsid w:val="00606B13"/>
    <w:rsid w:val="0061399E"/>
    <w:rsid w:val="006159FF"/>
    <w:rsid w:val="006170FF"/>
    <w:rsid w:val="00617979"/>
    <w:rsid w:val="0062030F"/>
    <w:rsid w:val="00627E13"/>
    <w:rsid w:val="00633B87"/>
    <w:rsid w:val="00637D0D"/>
    <w:rsid w:val="00640EBB"/>
    <w:rsid w:val="0064259F"/>
    <w:rsid w:val="0064325C"/>
    <w:rsid w:val="00644100"/>
    <w:rsid w:val="00646449"/>
    <w:rsid w:val="00646FCB"/>
    <w:rsid w:val="0064706B"/>
    <w:rsid w:val="006507AF"/>
    <w:rsid w:val="00651583"/>
    <w:rsid w:val="00655B0D"/>
    <w:rsid w:val="006629FA"/>
    <w:rsid w:val="006654BB"/>
    <w:rsid w:val="00667A4F"/>
    <w:rsid w:val="00671D02"/>
    <w:rsid w:val="006766D7"/>
    <w:rsid w:val="0068088C"/>
    <w:rsid w:val="00680DFD"/>
    <w:rsid w:val="0068752F"/>
    <w:rsid w:val="00687CFA"/>
    <w:rsid w:val="00690CB7"/>
    <w:rsid w:val="00691CD8"/>
    <w:rsid w:val="00693887"/>
    <w:rsid w:val="00694229"/>
    <w:rsid w:val="006948C2"/>
    <w:rsid w:val="00697770"/>
    <w:rsid w:val="006A0FA3"/>
    <w:rsid w:val="006A18B4"/>
    <w:rsid w:val="006A45BA"/>
    <w:rsid w:val="006A5E52"/>
    <w:rsid w:val="006B3903"/>
    <w:rsid w:val="006B3A97"/>
    <w:rsid w:val="006B473F"/>
    <w:rsid w:val="006B7232"/>
    <w:rsid w:val="006C4A9D"/>
    <w:rsid w:val="006D0720"/>
    <w:rsid w:val="006D1022"/>
    <w:rsid w:val="006D1728"/>
    <w:rsid w:val="006D2CB5"/>
    <w:rsid w:val="006D64D6"/>
    <w:rsid w:val="006D690F"/>
    <w:rsid w:val="006E113D"/>
    <w:rsid w:val="006E38BB"/>
    <w:rsid w:val="006F3FAC"/>
    <w:rsid w:val="006F4BB3"/>
    <w:rsid w:val="00700BCA"/>
    <w:rsid w:val="00701C24"/>
    <w:rsid w:val="0070394D"/>
    <w:rsid w:val="00707190"/>
    <w:rsid w:val="00710ED7"/>
    <w:rsid w:val="00711441"/>
    <w:rsid w:val="0071400C"/>
    <w:rsid w:val="0071490A"/>
    <w:rsid w:val="00722857"/>
    <w:rsid w:val="00722A01"/>
    <w:rsid w:val="0072407D"/>
    <w:rsid w:val="007245D2"/>
    <w:rsid w:val="00724CC7"/>
    <w:rsid w:val="00732863"/>
    <w:rsid w:val="007407A9"/>
    <w:rsid w:val="00742C75"/>
    <w:rsid w:val="00744273"/>
    <w:rsid w:val="00747D8B"/>
    <w:rsid w:val="00753A0C"/>
    <w:rsid w:val="00754E8C"/>
    <w:rsid w:val="00755FB1"/>
    <w:rsid w:val="00757972"/>
    <w:rsid w:val="00762CE3"/>
    <w:rsid w:val="007641ED"/>
    <w:rsid w:val="00764AEC"/>
    <w:rsid w:val="007652E6"/>
    <w:rsid w:val="0076550A"/>
    <w:rsid w:val="0076678C"/>
    <w:rsid w:val="00771169"/>
    <w:rsid w:val="0077187C"/>
    <w:rsid w:val="00773214"/>
    <w:rsid w:val="00773BEA"/>
    <w:rsid w:val="00776C12"/>
    <w:rsid w:val="00776EA2"/>
    <w:rsid w:val="007803E1"/>
    <w:rsid w:val="00783506"/>
    <w:rsid w:val="0079170C"/>
    <w:rsid w:val="00791FFB"/>
    <w:rsid w:val="007961BC"/>
    <w:rsid w:val="007A3C37"/>
    <w:rsid w:val="007A61A4"/>
    <w:rsid w:val="007B060A"/>
    <w:rsid w:val="007B0AC2"/>
    <w:rsid w:val="007B35F2"/>
    <w:rsid w:val="007B54EB"/>
    <w:rsid w:val="007B6FDB"/>
    <w:rsid w:val="007C10DC"/>
    <w:rsid w:val="007C3FDA"/>
    <w:rsid w:val="007C426D"/>
    <w:rsid w:val="007C57AB"/>
    <w:rsid w:val="007D6722"/>
    <w:rsid w:val="007E04AF"/>
    <w:rsid w:val="007E2306"/>
    <w:rsid w:val="007E6D14"/>
    <w:rsid w:val="007E70FA"/>
    <w:rsid w:val="007E75BB"/>
    <w:rsid w:val="007F565F"/>
    <w:rsid w:val="007F6771"/>
    <w:rsid w:val="00802CEE"/>
    <w:rsid w:val="008041AA"/>
    <w:rsid w:val="008058AF"/>
    <w:rsid w:val="00807F88"/>
    <w:rsid w:val="00811A0F"/>
    <w:rsid w:val="00812954"/>
    <w:rsid w:val="00814945"/>
    <w:rsid w:val="008149CE"/>
    <w:rsid w:val="00821038"/>
    <w:rsid w:val="00826ED0"/>
    <w:rsid w:val="00831712"/>
    <w:rsid w:val="00831835"/>
    <w:rsid w:val="00831BB3"/>
    <w:rsid w:val="00831C02"/>
    <w:rsid w:val="0083366F"/>
    <w:rsid w:val="00834024"/>
    <w:rsid w:val="008410E8"/>
    <w:rsid w:val="00842734"/>
    <w:rsid w:val="00844B0B"/>
    <w:rsid w:val="00844FE6"/>
    <w:rsid w:val="00852DB8"/>
    <w:rsid w:val="00853B17"/>
    <w:rsid w:val="00855DBD"/>
    <w:rsid w:val="008606DE"/>
    <w:rsid w:val="0086073C"/>
    <w:rsid w:val="00863B9E"/>
    <w:rsid w:val="0086448A"/>
    <w:rsid w:val="00867491"/>
    <w:rsid w:val="00867AA1"/>
    <w:rsid w:val="0087397A"/>
    <w:rsid w:val="00875213"/>
    <w:rsid w:val="008825EF"/>
    <w:rsid w:val="00883A18"/>
    <w:rsid w:val="008859E8"/>
    <w:rsid w:val="0088660B"/>
    <w:rsid w:val="008945A2"/>
    <w:rsid w:val="00894D1C"/>
    <w:rsid w:val="008963D1"/>
    <w:rsid w:val="00896555"/>
    <w:rsid w:val="00897AC2"/>
    <w:rsid w:val="008A2ED9"/>
    <w:rsid w:val="008A3006"/>
    <w:rsid w:val="008A5268"/>
    <w:rsid w:val="008A5928"/>
    <w:rsid w:val="008A62D6"/>
    <w:rsid w:val="008A7DFD"/>
    <w:rsid w:val="008B1FE3"/>
    <w:rsid w:val="008B6F29"/>
    <w:rsid w:val="008B7F8C"/>
    <w:rsid w:val="008C07F8"/>
    <w:rsid w:val="008C28C9"/>
    <w:rsid w:val="008C2D45"/>
    <w:rsid w:val="008C488A"/>
    <w:rsid w:val="008C5E13"/>
    <w:rsid w:val="008D1039"/>
    <w:rsid w:val="008D23A0"/>
    <w:rsid w:val="008D3847"/>
    <w:rsid w:val="008D6909"/>
    <w:rsid w:val="008D70C8"/>
    <w:rsid w:val="008D75B6"/>
    <w:rsid w:val="008D7EDC"/>
    <w:rsid w:val="008E0993"/>
    <w:rsid w:val="008E2DEF"/>
    <w:rsid w:val="008E3C5B"/>
    <w:rsid w:val="008E4C8D"/>
    <w:rsid w:val="008E4E6C"/>
    <w:rsid w:val="008E57F8"/>
    <w:rsid w:val="008F16AC"/>
    <w:rsid w:val="008F3644"/>
    <w:rsid w:val="008F3805"/>
    <w:rsid w:val="0090045D"/>
    <w:rsid w:val="00900C4D"/>
    <w:rsid w:val="00902BC8"/>
    <w:rsid w:val="00902D65"/>
    <w:rsid w:val="00903338"/>
    <w:rsid w:val="00903372"/>
    <w:rsid w:val="00904333"/>
    <w:rsid w:val="009065EA"/>
    <w:rsid w:val="0091180A"/>
    <w:rsid w:val="0091288B"/>
    <w:rsid w:val="00920D92"/>
    <w:rsid w:val="00921871"/>
    <w:rsid w:val="009239A8"/>
    <w:rsid w:val="009251F1"/>
    <w:rsid w:val="009257CF"/>
    <w:rsid w:val="0093181F"/>
    <w:rsid w:val="009324C0"/>
    <w:rsid w:val="00932E49"/>
    <w:rsid w:val="009402F3"/>
    <w:rsid w:val="00942AD3"/>
    <w:rsid w:val="00943896"/>
    <w:rsid w:val="00944C53"/>
    <w:rsid w:val="00947546"/>
    <w:rsid w:val="00947C6D"/>
    <w:rsid w:val="00951EA5"/>
    <w:rsid w:val="00955167"/>
    <w:rsid w:val="00962B70"/>
    <w:rsid w:val="0096353E"/>
    <w:rsid w:val="00964990"/>
    <w:rsid w:val="009746BC"/>
    <w:rsid w:val="00975B15"/>
    <w:rsid w:val="00982106"/>
    <w:rsid w:val="00982195"/>
    <w:rsid w:val="00993254"/>
    <w:rsid w:val="00997346"/>
    <w:rsid w:val="009A1F12"/>
    <w:rsid w:val="009A6655"/>
    <w:rsid w:val="009A6A00"/>
    <w:rsid w:val="009B089E"/>
    <w:rsid w:val="009B0CEC"/>
    <w:rsid w:val="009B23B4"/>
    <w:rsid w:val="009B23DF"/>
    <w:rsid w:val="009C0515"/>
    <w:rsid w:val="009C433A"/>
    <w:rsid w:val="009C4632"/>
    <w:rsid w:val="009C466F"/>
    <w:rsid w:val="009C7A13"/>
    <w:rsid w:val="009D06F6"/>
    <w:rsid w:val="009D1000"/>
    <w:rsid w:val="009D1274"/>
    <w:rsid w:val="009D2835"/>
    <w:rsid w:val="009D4092"/>
    <w:rsid w:val="009D4713"/>
    <w:rsid w:val="009D5315"/>
    <w:rsid w:val="009D5F42"/>
    <w:rsid w:val="009D673F"/>
    <w:rsid w:val="009E110C"/>
    <w:rsid w:val="009E25E9"/>
    <w:rsid w:val="009E3CD2"/>
    <w:rsid w:val="009E4548"/>
    <w:rsid w:val="009E495D"/>
    <w:rsid w:val="009E67E4"/>
    <w:rsid w:val="009E7EE0"/>
    <w:rsid w:val="009F374A"/>
    <w:rsid w:val="009F3CD0"/>
    <w:rsid w:val="009F4E79"/>
    <w:rsid w:val="009F58CD"/>
    <w:rsid w:val="009F5A4C"/>
    <w:rsid w:val="009F64C4"/>
    <w:rsid w:val="00A0038D"/>
    <w:rsid w:val="00A03D50"/>
    <w:rsid w:val="00A052D0"/>
    <w:rsid w:val="00A0644F"/>
    <w:rsid w:val="00A13FC9"/>
    <w:rsid w:val="00A148EB"/>
    <w:rsid w:val="00A14FF9"/>
    <w:rsid w:val="00A15A16"/>
    <w:rsid w:val="00A16951"/>
    <w:rsid w:val="00A16B4A"/>
    <w:rsid w:val="00A16C61"/>
    <w:rsid w:val="00A16C68"/>
    <w:rsid w:val="00A17771"/>
    <w:rsid w:val="00A21A06"/>
    <w:rsid w:val="00A21C63"/>
    <w:rsid w:val="00A21EC3"/>
    <w:rsid w:val="00A23BFD"/>
    <w:rsid w:val="00A23E30"/>
    <w:rsid w:val="00A26BE9"/>
    <w:rsid w:val="00A31B37"/>
    <w:rsid w:val="00A4074C"/>
    <w:rsid w:val="00A438F1"/>
    <w:rsid w:val="00A46424"/>
    <w:rsid w:val="00A47E1F"/>
    <w:rsid w:val="00A51725"/>
    <w:rsid w:val="00A55C29"/>
    <w:rsid w:val="00A56121"/>
    <w:rsid w:val="00A5658E"/>
    <w:rsid w:val="00A61E99"/>
    <w:rsid w:val="00A64BC0"/>
    <w:rsid w:val="00A66DA5"/>
    <w:rsid w:val="00A67861"/>
    <w:rsid w:val="00A72562"/>
    <w:rsid w:val="00A8068C"/>
    <w:rsid w:val="00A835C9"/>
    <w:rsid w:val="00A85FAF"/>
    <w:rsid w:val="00A90CA0"/>
    <w:rsid w:val="00A93E62"/>
    <w:rsid w:val="00A95285"/>
    <w:rsid w:val="00AA0610"/>
    <w:rsid w:val="00AA17D9"/>
    <w:rsid w:val="00AA384B"/>
    <w:rsid w:val="00AA5350"/>
    <w:rsid w:val="00AA7D18"/>
    <w:rsid w:val="00AB29B4"/>
    <w:rsid w:val="00AB310F"/>
    <w:rsid w:val="00AC0028"/>
    <w:rsid w:val="00AC343D"/>
    <w:rsid w:val="00AC62EB"/>
    <w:rsid w:val="00AD329C"/>
    <w:rsid w:val="00AD54AC"/>
    <w:rsid w:val="00AE32C1"/>
    <w:rsid w:val="00AE40B4"/>
    <w:rsid w:val="00AE5189"/>
    <w:rsid w:val="00AF0FEC"/>
    <w:rsid w:val="00AF1F4A"/>
    <w:rsid w:val="00AF316F"/>
    <w:rsid w:val="00AF4EFB"/>
    <w:rsid w:val="00AF5E97"/>
    <w:rsid w:val="00B01E38"/>
    <w:rsid w:val="00B04035"/>
    <w:rsid w:val="00B04894"/>
    <w:rsid w:val="00B07F29"/>
    <w:rsid w:val="00B14090"/>
    <w:rsid w:val="00B15725"/>
    <w:rsid w:val="00B1584C"/>
    <w:rsid w:val="00B1652D"/>
    <w:rsid w:val="00B16E2D"/>
    <w:rsid w:val="00B21967"/>
    <w:rsid w:val="00B22B02"/>
    <w:rsid w:val="00B22E9B"/>
    <w:rsid w:val="00B23010"/>
    <w:rsid w:val="00B2488E"/>
    <w:rsid w:val="00B36A20"/>
    <w:rsid w:val="00B373F7"/>
    <w:rsid w:val="00B413EE"/>
    <w:rsid w:val="00B51A1C"/>
    <w:rsid w:val="00B535B3"/>
    <w:rsid w:val="00B546A9"/>
    <w:rsid w:val="00B55127"/>
    <w:rsid w:val="00B615F7"/>
    <w:rsid w:val="00B62C43"/>
    <w:rsid w:val="00B64B49"/>
    <w:rsid w:val="00B650F7"/>
    <w:rsid w:val="00B708A9"/>
    <w:rsid w:val="00B709CB"/>
    <w:rsid w:val="00B729D2"/>
    <w:rsid w:val="00B74A6D"/>
    <w:rsid w:val="00B7503B"/>
    <w:rsid w:val="00B761D9"/>
    <w:rsid w:val="00B76F48"/>
    <w:rsid w:val="00B8053B"/>
    <w:rsid w:val="00B81A9A"/>
    <w:rsid w:val="00B81D11"/>
    <w:rsid w:val="00B8300D"/>
    <w:rsid w:val="00B859D4"/>
    <w:rsid w:val="00B90A78"/>
    <w:rsid w:val="00B922D2"/>
    <w:rsid w:val="00B9375E"/>
    <w:rsid w:val="00B94D55"/>
    <w:rsid w:val="00B952D9"/>
    <w:rsid w:val="00B955B8"/>
    <w:rsid w:val="00B9692F"/>
    <w:rsid w:val="00B979A7"/>
    <w:rsid w:val="00BA05E8"/>
    <w:rsid w:val="00BA1863"/>
    <w:rsid w:val="00BA35BD"/>
    <w:rsid w:val="00BA372D"/>
    <w:rsid w:val="00BA7E54"/>
    <w:rsid w:val="00BB149E"/>
    <w:rsid w:val="00BB1563"/>
    <w:rsid w:val="00BB1584"/>
    <w:rsid w:val="00BB27E4"/>
    <w:rsid w:val="00BB2AC0"/>
    <w:rsid w:val="00BB44AA"/>
    <w:rsid w:val="00BB4733"/>
    <w:rsid w:val="00BB7A09"/>
    <w:rsid w:val="00BC4B83"/>
    <w:rsid w:val="00BD1A51"/>
    <w:rsid w:val="00BD353C"/>
    <w:rsid w:val="00BD4EA3"/>
    <w:rsid w:val="00BD65CB"/>
    <w:rsid w:val="00BD7CFA"/>
    <w:rsid w:val="00BE0771"/>
    <w:rsid w:val="00BE21FC"/>
    <w:rsid w:val="00BE301A"/>
    <w:rsid w:val="00BE3356"/>
    <w:rsid w:val="00BE4694"/>
    <w:rsid w:val="00BF0722"/>
    <w:rsid w:val="00BF1E9D"/>
    <w:rsid w:val="00BF33FB"/>
    <w:rsid w:val="00C01A66"/>
    <w:rsid w:val="00C02DD8"/>
    <w:rsid w:val="00C03C20"/>
    <w:rsid w:val="00C05F49"/>
    <w:rsid w:val="00C1032A"/>
    <w:rsid w:val="00C135A4"/>
    <w:rsid w:val="00C17D62"/>
    <w:rsid w:val="00C23469"/>
    <w:rsid w:val="00C246EE"/>
    <w:rsid w:val="00C25CFF"/>
    <w:rsid w:val="00C27E1B"/>
    <w:rsid w:val="00C310D1"/>
    <w:rsid w:val="00C31C02"/>
    <w:rsid w:val="00C31F30"/>
    <w:rsid w:val="00C3220E"/>
    <w:rsid w:val="00C33A62"/>
    <w:rsid w:val="00C43E11"/>
    <w:rsid w:val="00C455C2"/>
    <w:rsid w:val="00C57DC1"/>
    <w:rsid w:val="00C62DC1"/>
    <w:rsid w:val="00C6369B"/>
    <w:rsid w:val="00C6580E"/>
    <w:rsid w:val="00C70733"/>
    <w:rsid w:val="00C75F2F"/>
    <w:rsid w:val="00C76365"/>
    <w:rsid w:val="00C76EDA"/>
    <w:rsid w:val="00C80937"/>
    <w:rsid w:val="00C8390F"/>
    <w:rsid w:val="00C84320"/>
    <w:rsid w:val="00C8590B"/>
    <w:rsid w:val="00C86129"/>
    <w:rsid w:val="00C91C77"/>
    <w:rsid w:val="00C926C3"/>
    <w:rsid w:val="00C96B59"/>
    <w:rsid w:val="00C971DC"/>
    <w:rsid w:val="00CA1865"/>
    <w:rsid w:val="00CA1FC1"/>
    <w:rsid w:val="00CA3651"/>
    <w:rsid w:val="00CA4E4D"/>
    <w:rsid w:val="00CA513A"/>
    <w:rsid w:val="00CA79F8"/>
    <w:rsid w:val="00CB6584"/>
    <w:rsid w:val="00CB7DE2"/>
    <w:rsid w:val="00CC134E"/>
    <w:rsid w:val="00CC314A"/>
    <w:rsid w:val="00CC69F6"/>
    <w:rsid w:val="00CD0107"/>
    <w:rsid w:val="00CD141B"/>
    <w:rsid w:val="00CD2048"/>
    <w:rsid w:val="00CD3850"/>
    <w:rsid w:val="00CD4668"/>
    <w:rsid w:val="00CD544B"/>
    <w:rsid w:val="00CD7C58"/>
    <w:rsid w:val="00CE1113"/>
    <w:rsid w:val="00CE1B1D"/>
    <w:rsid w:val="00CE2DA8"/>
    <w:rsid w:val="00CF0729"/>
    <w:rsid w:val="00CF5CC8"/>
    <w:rsid w:val="00CF5E0B"/>
    <w:rsid w:val="00D02689"/>
    <w:rsid w:val="00D06104"/>
    <w:rsid w:val="00D11328"/>
    <w:rsid w:val="00D119EB"/>
    <w:rsid w:val="00D1263E"/>
    <w:rsid w:val="00D1292B"/>
    <w:rsid w:val="00D16D4E"/>
    <w:rsid w:val="00D176FA"/>
    <w:rsid w:val="00D203A7"/>
    <w:rsid w:val="00D20827"/>
    <w:rsid w:val="00D2109F"/>
    <w:rsid w:val="00D3107A"/>
    <w:rsid w:val="00D3387E"/>
    <w:rsid w:val="00D36A75"/>
    <w:rsid w:val="00D36FF5"/>
    <w:rsid w:val="00D43FCA"/>
    <w:rsid w:val="00D527E6"/>
    <w:rsid w:val="00D57CE7"/>
    <w:rsid w:val="00D60147"/>
    <w:rsid w:val="00D628E1"/>
    <w:rsid w:val="00D653F7"/>
    <w:rsid w:val="00D65914"/>
    <w:rsid w:val="00D66421"/>
    <w:rsid w:val="00D67D97"/>
    <w:rsid w:val="00D704D4"/>
    <w:rsid w:val="00D71E9A"/>
    <w:rsid w:val="00D72455"/>
    <w:rsid w:val="00D72D66"/>
    <w:rsid w:val="00D739C3"/>
    <w:rsid w:val="00D75BCF"/>
    <w:rsid w:val="00D82799"/>
    <w:rsid w:val="00D82902"/>
    <w:rsid w:val="00D83928"/>
    <w:rsid w:val="00D86E0E"/>
    <w:rsid w:val="00D90D7F"/>
    <w:rsid w:val="00D90DD4"/>
    <w:rsid w:val="00D924B1"/>
    <w:rsid w:val="00D96F8A"/>
    <w:rsid w:val="00D96FE1"/>
    <w:rsid w:val="00DA0064"/>
    <w:rsid w:val="00DA098A"/>
    <w:rsid w:val="00DA3920"/>
    <w:rsid w:val="00DA56C7"/>
    <w:rsid w:val="00DA700B"/>
    <w:rsid w:val="00DB161D"/>
    <w:rsid w:val="00DB54EB"/>
    <w:rsid w:val="00DB5710"/>
    <w:rsid w:val="00DB70AB"/>
    <w:rsid w:val="00DC0A0B"/>
    <w:rsid w:val="00DC6FCE"/>
    <w:rsid w:val="00DC7EF3"/>
    <w:rsid w:val="00DC7F39"/>
    <w:rsid w:val="00DD0E1D"/>
    <w:rsid w:val="00DD289B"/>
    <w:rsid w:val="00DE05A6"/>
    <w:rsid w:val="00DE05B1"/>
    <w:rsid w:val="00DE2CBC"/>
    <w:rsid w:val="00DE3E9C"/>
    <w:rsid w:val="00DE696C"/>
    <w:rsid w:val="00DF00E2"/>
    <w:rsid w:val="00DF0C1B"/>
    <w:rsid w:val="00DF1199"/>
    <w:rsid w:val="00DF1B80"/>
    <w:rsid w:val="00DF7633"/>
    <w:rsid w:val="00E0192E"/>
    <w:rsid w:val="00E0396F"/>
    <w:rsid w:val="00E049D1"/>
    <w:rsid w:val="00E1018A"/>
    <w:rsid w:val="00E11DC8"/>
    <w:rsid w:val="00E12C7F"/>
    <w:rsid w:val="00E14B6A"/>
    <w:rsid w:val="00E15AAB"/>
    <w:rsid w:val="00E22535"/>
    <w:rsid w:val="00E27E29"/>
    <w:rsid w:val="00E308A1"/>
    <w:rsid w:val="00E3305B"/>
    <w:rsid w:val="00E40491"/>
    <w:rsid w:val="00E44603"/>
    <w:rsid w:val="00E50234"/>
    <w:rsid w:val="00E51056"/>
    <w:rsid w:val="00E52D30"/>
    <w:rsid w:val="00E56E2E"/>
    <w:rsid w:val="00E66C74"/>
    <w:rsid w:val="00E67010"/>
    <w:rsid w:val="00E728F0"/>
    <w:rsid w:val="00E729CD"/>
    <w:rsid w:val="00E75FF0"/>
    <w:rsid w:val="00E8107B"/>
    <w:rsid w:val="00E818B8"/>
    <w:rsid w:val="00E8617B"/>
    <w:rsid w:val="00E864C0"/>
    <w:rsid w:val="00E87AB9"/>
    <w:rsid w:val="00E92544"/>
    <w:rsid w:val="00E92B87"/>
    <w:rsid w:val="00E9478D"/>
    <w:rsid w:val="00E9724C"/>
    <w:rsid w:val="00EA3C4C"/>
    <w:rsid w:val="00EA3ECC"/>
    <w:rsid w:val="00EA5B83"/>
    <w:rsid w:val="00EB2E8B"/>
    <w:rsid w:val="00EB5736"/>
    <w:rsid w:val="00EB63C2"/>
    <w:rsid w:val="00EC05EE"/>
    <w:rsid w:val="00EC25A0"/>
    <w:rsid w:val="00ED0146"/>
    <w:rsid w:val="00ED0D2B"/>
    <w:rsid w:val="00ED2209"/>
    <w:rsid w:val="00ED4212"/>
    <w:rsid w:val="00EE039D"/>
    <w:rsid w:val="00EE053D"/>
    <w:rsid w:val="00EE33ED"/>
    <w:rsid w:val="00EE3F9B"/>
    <w:rsid w:val="00EE4745"/>
    <w:rsid w:val="00EE50B5"/>
    <w:rsid w:val="00EE5BAB"/>
    <w:rsid w:val="00EF10B1"/>
    <w:rsid w:val="00EF23DE"/>
    <w:rsid w:val="00EF359B"/>
    <w:rsid w:val="00EF5DA6"/>
    <w:rsid w:val="00F003D7"/>
    <w:rsid w:val="00F01450"/>
    <w:rsid w:val="00F0212D"/>
    <w:rsid w:val="00F07CED"/>
    <w:rsid w:val="00F10196"/>
    <w:rsid w:val="00F10E8B"/>
    <w:rsid w:val="00F13096"/>
    <w:rsid w:val="00F15193"/>
    <w:rsid w:val="00F162DB"/>
    <w:rsid w:val="00F16520"/>
    <w:rsid w:val="00F1658D"/>
    <w:rsid w:val="00F22305"/>
    <w:rsid w:val="00F239D8"/>
    <w:rsid w:val="00F25004"/>
    <w:rsid w:val="00F27C9A"/>
    <w:rsid w:val="00F31B3B"/>
    <w:rsid w:val="00F35702"/>
    <w:rsid w:val="00F42949"/>
    <w:rsid w:val="00F43600"/>
    <w:rsid w:val="00F43D99"/>
    <w:rsid w:val="00F446B3"/>
    <w:rsid w:val="00F454FA"/>
    <w:rsid w:val="00F510BC"/>
    <w:rsid w:val="00F56B2C"/>
    <w:rsid w:val="00F618A1"/>
    <w:rsid w:val="00F650AF"/>
    <w:rsid w:val="00F651B2"/>
    <w:rsid w:val="00F668C4"/>
    <w:rsid w:val="00F66E89"/>
    <w:rsid w:val="00F7281C"/>
    <w:rsid w:val="00F77496"/>
    <w:rsid w:val="00F77876"/>
    <w:rsid w:val="00F80172"/>
    <w:rsid w:val="00F82CBE"/>
    <w:rsid w:val="00F9000D"/>
    <w:rsid w:val="00F921CE"/>
    <w:rsid w:val="00F92464"/>
    <w:rsid w:val="00F9545E"/>
    <w:rsid w:val="00F97C16"/>
    <w:rsid w:val="00FA25AE"/>
    <w:rsid w:val="00FA658E"/>
    <w:rsid w:val="00FA7907"/>
    <w:rsid w:val="00FB3A16"/>
    <w:rsid w:val="00FB457F"/>
    <w:rsid w:val="00FB4E72"/>
    <w:rsid w:val="00FB6765"/>
    <w:rsid w:val="00FB7434"/>
    <w:rsid w:val="00FB7E3E"/>
    <w:rsid w:val="00FC6796"/>
    <w:rsid w:val="00FC6973"/>
    <w:rsid w:val="00FC7F56"/>
    <w:rsid w:val="00FD5641"/>
    <w:rsid w:val="00FD6EE8"/>
    <w:rsid w:val="00FD7298"/>
    <w:rsid w:val="00FE45B2"/>
    <w:rsid w:val="00FE63A0"/>
    <w:rsid w:val="00FF1E85"/>
    <w:rsid w:val="00FF76E1"/>
    <w:rsid w:val="00FF7EB1"/>
    <w:rsid w:val="35244F7F"/>
    <w:rsid w:val="4FA658FD"/>
    <w:rsid w:val="5969596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line="240" w:lineRule="atLeast"/>
      <w:jc w:val="left"/>
    </w:pPr>
    <w:rPr>
      <w:rFonts w:ascii="宋体" w:hAnsi="宋体" w:eastAsia="宋体" w:cs="宋体"/>
      <w:color w:val="333333"/>
      <w:kern w:val="0"/>
      <w:sz w:val="14"/>
      <w:szCs w:val="14"/>
    </w:rPr>
  </w:style>
  <w:style w:type="character" w:customStyle="1" w:styleId="7">
    <w:name w:val="Footer Char"/>
    <w:basedOn w:val="5"/>
    <w:link w:val="2"/>
    <w:semiHidden/>
    <w:locked/>
    <w:uiPriority w:val="99"/>
    <w:rPr>
      <w:rFonts w:ascii="Times New Roman" w:hAnsi="Times New Roman" w:eastAsia="仿宋_GB2312" w:cs="Times New Roman"/>
      <w:sz w:val="18"/>
      <w:szCs w:val="18"/>
    </w:rPr>
  </w:style>
  <w:style w:type="character" w:customStyle="1" w:styleId="8">
    <w:name w:val="Header Char"/>
    <w:basedOn w:val="5"/>
    <w:link w:val="3"/>
    <w:semiHidden/>
    <w:qFormat/>
    <w:locked/>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2</Pages>
  <Words>109</Words>
  <Characters>624</Characters>
  <Lines>0</Lines>
  <Paragraphs>0</Paragraphs>
  <ScaleCrop>false</ScaleCrop>
  <LinksUpToDate>false</LinksUpToDate>
  <CharactersWithSpaces>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2018-12-14T01:58:00Z</dcterms:created>
  <dc:creator>商洛市农业局汇总</dc:creator>
  <cp:lastModifiedBy>John</cp:lastModifiedBy>
  <cp:lastPrinted>2018-12-19T01:57:00Z</cp:lastPrinted>
  <dcterms:modified xsi:type="dcterms:W3CDTF">2018-12-19T03:20:26Z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